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B0" w:rsidRDefault="00C35EB0" w:rsidP="00C35EB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35EB0" w:rsidRDefault="00C35EB0" w:rsidP="00C35EB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全省系统职工“五小”创新成果征集报送</w:t>
      </w:r>
    </w:p>
    <w:p w:rsidR="00C35EB0" w:rsidRDefault="00C35EB0" w:rsidP="00C35EB0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要求及案例</w:t>
      </w:r>
    </w:p>
    <w:p w:rsidR="00C35EB0" w:rsidRDefault="00C35EB0" w:rsidP="00C35EB0">
      <w:pPr>
        <w:jc w:val="center"/>
      </w:pPr>
      <w:r>
        <w:rPr>
          <w:rFonts w:ascii="楷体" w:eastAsia="楷体" w:hAnsi="楷体" w:cs="楷体" w:hint="eastAsia"/>
          <w:sz w:val="24"/>
        </w:rPr>
        <w:t xml:space="preserve">  </w:t>
      </w:r>
    </w:p>
    <w:tbl>
      <w:tblPr>
        <w:tblW w:w="4996" w:type="pct"/>
        <w:tblLayout w:type="fixed"/>
        <w:tblLook w:val="04A0" w:firstRow="1" w:lastRow="0" w:firstColumn="1" w:lastColumn="0" w:noHBand="0" w:noVBand="1"/>
      </w:tblPr>
      <w:tblGrid>
        <w:gridCol w:w="1002"/>
        <w:gridCol w:w="1761"/>
        <w:gridCol w:w="2730"/>
        <w:gridCol w:w="3710"/>
        <w:gridCol w:w="2515"/>
        <w:gridCol w:w="2445"/>
      </w:tblGrid>
      <w:tr w:rsidR="00C35EB0" w:rsidTr="00CB6E5A">
        <w:trPr>
          <w:trHeight w:val="4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内容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征集要求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内容要点(供参考）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内容要点参考示例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</w:tc>
      </w:tr>
      <w:tr w:rsidR="00C35EB0" w:rsidTr="00CB6E5A">
        <w:trPr>
          <w:trHeight w:val="124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成果完成人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完成人最多不能超过20人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如完成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人成员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中有各级工匠荣誉获得者，请一并提供个人宣传类、技能技法类视频及工匠文字简介。（视频要求：时长不限，MP4格式，1920*1080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高清画质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；文字简介要求：包含工匠所在行业、工种，现职务信息，所获荣誉等）。</w:t>
            </w:r>
          </w:p>
        </w:tc>
      </w:tr>
      <w:tr w:rsidR="00C35EB0" w:rsidTr="00CB6E5A">
        <w:trPr>
          <w:trHeight w:val="38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第一完成人简介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不超过100字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4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成果完成单位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请填写单位准确名称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5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4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选择所属上级工会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所属上级地方（产业）工会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5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成果类别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请从“小发明、小创造、小革新、小建议、小设计”中选择一类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5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成果真实性确认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下载附件1，所在单位工会盖章后上传平台即可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7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创新成果名称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2.字数要求：20字左右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小孔大背面结构件自动折叠反刮刀具的开发应用（21个字）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不允许重复申报</w:t>
            </w:r>
          </w:p>
        </w:tc>
      </w:tr>
      <w:tr w:rsidR="00C35EB0" w:rsidTr="00CB6E5A">
        <w:trPr>
          <w:trHeight w:val="90"/>
        </w:trPr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</w:t>
            </w: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简介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2.字数要求：500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字以内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3.请分点分条进行介绍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根据本表格10-15项内容汇总梳理关于创新成果的简介，要求包含：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1.适用领域/工种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2.解决的实际问题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3.成果的创新点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4.实现的经济效益与社会效益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5.其他补充事项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起重机铰点类结构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件属于“小孔大背面结构”，智能化改造是行业十多年来的难题。项目自主研发自动折叠反刮刀具，实现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起重机铰点类结构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件的自动精准加工。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10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成果所属行业</w:t>
            </w: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分类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填写行业分类和细分类别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参考《国民经济行业分类》https://www.mca.gov.cn/images3/www/file/201711/1509495881341.pdf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制造业-石油、煤炭及其他燃料加工业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10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11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</w:t>
            </w: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背景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2.字数要求：100字左右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1.国内外研究现状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2.已有的领域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内创新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3.存在的阻碍等实际难点痛点问题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396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lastRenderedPageBreak/>
              <w:t>12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</w:t>
            </w: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目标/解决的关键问题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2.字数要求：100字左右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3.需要有相关技术指标数据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解决生产实践难题，技术革新和创造发明及推广应用。实用性经过实践的检验，可提供充分、有效的数据和证据.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解决了局部应力不均匀导致早期疲劳开裂的难题；破解了钻杆颤动、跑偏、螺纹卡死等技术难题；性能明显优于国外同类产品，冲击频率≥1765次/min，转速≥410r/min，扭矩≥850Nm。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302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13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</w:t>
            </w:r>
            <w:r w:rsidRPr="00603F17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创新点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2.字数要求：500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字以内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3.请分点分条进行介绍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创新性：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1.有原创价值，采用新的或显著不同的方案、技术或方法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2.项目成果技术难度大，填补国内空白或在全国同行业中处于领先水平，有助于实现行业、国内或国际领先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及时性：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准确、适时地应对企业或市场新需求或即将增长的需求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实用性：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1.系统地在组织内进行部署和实施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2.易于实施，符合组织人力、资金、技术、设备和材料等资源配置能力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174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 w:rsidRPr="00C4749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经济效</w:t>
            </w:r>
            <w:bookmarkStart w:id="0" w:name="_GoBack"/>
            <w:bookmarkEnd w:id="0"/>
            <w:r w:rsidRPr="00C4749B"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益和社会效益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1.形式要求：纯文字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2.字数要求：500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字以内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3.请分点分条进行介绍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经济效益：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1.项目创新成果与现有或同类项目比较的结果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2.财务、市场等经营结果，与竞争对手或标杆组织比较的结果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社会效益：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1.对环境、资源、公益、就业、消费者权益、法律道德等改善或提升的成果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2.对相关方利益方（员工、股东、供应商等）的改善或提升等成果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经济效益：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1.在同成本下，较同类航天产业提高效率近20%。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2.仅天津地区应用本成果形成的节支为632.8万元/年。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社会效益：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1.减少停电事故引起的经济损失，提升城市电网供电可靠性，助力制造强国战略目标落地。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2.减轻工人劳动强度、降低安全环保风险、保障国家能源安全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3317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成果照片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1.独立文件。照片作为单独的文件夹整理，请不要嵌入文档中,要求对每张照片进行命名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2.质量高清。JPG格式，分辨率不小于 300dpi，大小不低于1M、不高于10M。确保能够印刷清晰；图片能清晰明确地表示出成果内容。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3.数量标准。图片不少于三张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1.成果的三视图视角照片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2.成果的实际应用照片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20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成果视频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1.独立文件。视频作为单独的文件夹整理，请不要嵌入文档中,要求对每个视频进行命名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2.格式规范。时长5分钟以内，MP4格式，1920*1080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高清画质</w:t>
            </w:r>
            <w:proofErr w:type="gramEnd"/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1.成果的实拍视频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2.成果的演示动画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3.内容包含“五小”内容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4.“五小”实物展示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5.实际应用效果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5EB0" w:rsidTr="00CB6E5A">
        <w:trPr>
          <w:trHeight w:val="20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17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成果题库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1.独立文件。题库作为单独的文件夹整理，请不要嵌入文档中,要求对每套题库进行命名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2.格式要求另附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3.数量标准。每项成果题库数量不少于20道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1.“五小”创新成果文字材料对应的题库</w:t>
            </w:r>
          </w:p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2.“五小”创新成果视频对应的题库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</w:tr>
      <w:tr w:rsidR="00C35EB0" w:rsidTr="00CB6E5A">
        <w:trPr>
          <w:trHeight w:val="2080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成果音频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1.独立文件。音频作为单独的文件夹整理，请不要嵌入文档中,要求对每个音频库进行命名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br/>
              <w:t>2.格式规范。时长不限，MP3格式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对“五小”创新成果从生产到应用的说明、讲解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</w:tr>
      <w:tr w:rsidR="00C35EB0" w:rsidTr="00CB6E5A">
        <w:trPr>
          <w:trHeight w:val="924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  <w:lang w:bidi="ar"/>
              </w:rPr>
              <w:t>19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是否为新质生产力</w:t>
            </w:r>
          </w:p>
        </w:tc>
        <w:tc>
          <w:tcPr>
            <w:tcW w:w="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 w:bidi="ar"/>
              </w:rPr>
              <w:t>填写成果是否属于新质生产力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EB0" w:rsidRDefault="00C35EB0" w:rsidP="00CB6E5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  <w:lang w:bidi="ar"/>
              </w:rPr>
            </w:pPr>
          </w:p>
        </w:tc>
      </w:tr>
    </w:tbl>
    <w:p w:rsidR="00581A11" w:rsidRPr="00C35EB0" w:rsidRDefault="00581A11"/>
    <w:sectPr w:rsidR="00581A11" w:rsidRPr="00C35EB0" w:rsidSect="00C35E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F0"/>
    <w:rsid w:val="00581A11"/>
    <w:rsid w:val="00603F17"/>
    <w:rsid w:val="00C35EB0"/>
    <w:rsid w:val="00C4749B"/>
    <w:rsid w:val="00E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5EB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5E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C35E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35EB0"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sid w:val="00C35E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C35EB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35EB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35E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sid w:val="00C35E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C35EB0"/>
    <w:rPr>
      <w:rFonts w:ascii="宋体" w:eastAsia="宋体" w:hAnsi="宋体" w:cs="宋体" w:hint="eastAsia"/>
      <w:color w:val="FF0000"/>
      <w:sz w:val="28"/>
      <w:szCs w:val="28"/>
      <w:u w:val="none"/>
    </w:rPr>
  </w:style>
  <w:style w:type="character" w:customStyle="1" w:styleId="font71">
    <w:name w:val="font71"/>
    <w:basedOn w:val="a0"/>
    <w:qFormat/>
    <w:rsid w:val="00C35EB0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2Char">
    <w:name w:val="标题 2 Char"/>
    <w:basedOn w:val="a0"/>
    <w:link w:val="2"/>
    <w:uiPriority w:val="9"/>
    <w:semiHidden/>
    <w:rsid w:val="00C35EB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4</cp:revision>
  <dcterms:created xsi:type="dcterms:W3CDTF">2024-05-15T01:03:00Z</dcterms:created>
  <dcterms:modified xsi:type="dcterms:W3CDTF">2024-05-15T01:05:00Z</dcterms:modified>
</cp:coreProperties>
</file>