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9" w:line="227" w:lineRule="auto"/>
        <w:rPr>
          <w:rFonts w:ascii="Arial"/>
          <w:sz w:val="30"/>
          <w:szCs w:val="30"/>
        </w:rPr>
      </w:pPr>
      <w:r>
        <w:rPr>
          <w:rFonts w:ascii="黑体" w:hAnsi="黑体" w:eastAsia="黑体" w:cs="黑体"/>
          <w:spacing w:val="-26"/>
          <w:sz w:val="30"/>
          <w:szCs w:val="30"/>
        </w:rPr>
        <w:t>附件：</w:t>
      </w:r>
    </w:p>
    <w:p>
      <w:pPr>
        <w:spacing w:before="254" w:line="219" w:lineRule="auto"/>
        <w:ind w:left="4633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3"/>
          <w:sz w:val="30"/>
          <w:szCs w:val="30"/>
        </w:rPr>
        <w:t>提前摸排第九届全国道德模范重点推报人选信息表</w:t>
      </w:r>
    </w:p>
    <w:bookmarkEnd w:id="0"/>
    <w:p>
      <w:pPr>
        <w:rPr>
          <w:sz w:val="30"/>
          <w:szCs w:val="30"/>
        </w:rPr>
      </w:pPr>
    </w:p>
    <w:p>
      <w:pPr>
        <w:spacing w:line="237" w:lineRule="exact"/>
        <w:rPr>
          <w:sz w:val="30"/>
          <w:szCs w:val="30"/>
        </w:rPr>
      </w:pPr>
    </w:p>
    <w:tbl>
      <w:tblPr>
        <w:tblStyle w:val="4"/>
        <w:tblW w:w="158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1692"/>
        <w:gridCol w:w="1532"/>
        <w:gridCol w:w="1037"/>
        <w:gridCol w:w="1717"/>
        <w:gridCol w:w="1235"/>
        <w:gridCol w:w="1764"/>
        <w:gridCol w:w="1803"/>
        <w:gridCol w:w="1867"/>
        <w:gridCol w:w="12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043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市别(单位)</w:t>
            </w:r>
          </w:p>
        </w:tc>
        <w:tc>
          <w:tcPr>
            <w:tcW w:w="1692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类别</w:t>
            </w:r>
          </w:p>
        </w:tc>
        <w:tc>
          <w:tcPr>
            <w:tcW w:w="1532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姓名</w:t>
            </w:r>
          </w:p>
        </w:tc>
        <w:tc>
          <w:tcPr>
            <w:tcW w:w="1037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性别</w:t>
            </w:r>
          </w:p>
        </w:tc>
        <w:tc>
          <w:tcPr>
            <w:tcW w:w="1717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出生年月</w:t>
            </w:r>
          </w:p>
        </w:tc>
        <w:tc>
          <w:tcPr>
            <w:tcW w:w="1235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民族</w:t>
            </w:r>
          </w:p>
        </w:tc>
        <w:tc>
          <w:tcPr>
            <w:tcW w:w="1764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政治面貌</w:t>
            </w:r>
          </w:p>
        </w:tc>
        <w:tc>
          <w:tcPr>
            <w:tcW w:w="1803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文化程度</w:t>
            </w:r>
          </w:p>
        </w:tc>
        <w:tc>
          <w:tcPr>
            <w:tcW w:w="1867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单位及职务</w:t>
            </w:r>
          </w:p>
        </w:tc>
        <w:tc>
          <w:tcPr>
            <w:tcW w:w="1208" w:type="dxa"/>
            <w:vAlign w:val="top"/>
          </w:tcPr>
          <w:p>
            <w:pPr>
              <w:spacing w:before="179" w:line="240" w:lineRule="auto"/>
              <w:jc w:val="center"/>
              <w:rPr>
                <w:rFonts w:ascii="黑体" w:hAnsi="黑体" w:eastAsia="黑体" w:cs="黑体"/>
                <w:spacing w:val="-26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26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20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254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line="255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before="163" w:line="224" w:lineRule="auto"/>
              <w:ind w:left="25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8"/>
                <w:sz w:val="30"/>
                <w:szCs w:val="30"/>
              </w:rPr>
              <w:t>助人为乐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251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line="252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before="163" w:line="223" w:lineRule="auto"/>
              <w:ind w:left="25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见义勇为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247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line="247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before="163" w:line="223" w:lineRule="auto"/>
              <w:ind w:left="25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8"/>
                <w:sz w:val="30"/>
                <w:szCs w:val="30"/>
              </w:rPr>
              <w:t>诚实守信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2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255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line="256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before="163" w:line="223" w:lineRule="auto"/>
              <w:ind w:left="25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4"/>
                <w:sz w:val="30"/>
                <w:szCs w:val="30"/>
              </w:rPr>
              <w:t>敬业奉献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20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692" w:type="dxa"/>
            <w:vAlign w:val="top"/>
          </w:tcPr>
          <w:p>
            <w:pPr>
              <w:spacing w:line="256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line="256" w:lineRule="auto"/>
              <w:rPr>
                <w:rFonts w:ascii="Arial"/>
                <w:sz w:val="30"/>
                <w:szCs w:val="30"/>
              </w:rPr>
            </w:pPr>
          </w:p>
          <w:p>
            <w:pPr>
              <w:spacing w:before="162" w:line="223" w:lineRule="auto"/>
              <w:ind w:left="25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5"/>
                <w:sz w:val="30"/>
                <w:szCs w:val="30"/>
              </w:rPr>
              <w:t>孝老爱亲</w:t>
            </w:r>
          </w:p>
        </w:tc>
        <w:tc>
          <w:tcPr>
            <w:tcW w:w="1532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30"/>
                <w:szCs w:val="30"/>
              </w:rPr>
            </w:pPr>
          </w:p>
        </w:tc>
      </w:tr>
    </w:tbl>
    <w:p>
      <w:pPr>
        <w:spacing w:line="269" w:lineRule="auto"/>
        <w:rPr>
          <w:rFonts w:ascii="Arial"/>
          <w:sz w:val="30"/>
          <w:szCs w:val="30"/>
        </w:rPr>
      </w:pPr>
    </w:p>
    <w:p>
      <w:pPr>
        <w:spacing w:line="270" w:lineRule="auto"/>
        <w:rPr>
          <w:rFonts w:ascii="Arial"/>
          <w:sz w:val="30"/>
          <w:szCs w:val="30"/>
        </w:rPr>
      </w:pPr>
    </w:p>
    <w:p>
      <w:pPr>
        <w:spacing w:line="270" w:lineRule="auto"/>
        <w:rPr>
          <w:rFonts w:ascii="Arial"/>
          <w:sz w:val="30"/>
          <w:szCs w:val="30"/>
        </w:rPr>
      </w:pPr>
    </w:p>
    <w:p>
      <w:pPr>
        <w:spacing w:before="179" w:line="229" w:lineRule="auto"/>
        <w:ind w:left="191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38"/>
          <w:sz w:val="30"/>
          <w:szCs w:val="30"/>
          <w:u w:val="single" w:color="auto"/>
        </w:rPr>
        <w:t>注：请充分考虑重点推报人选的类别均衡。</w:t>
      </w:r>
      <w:r>
        <w:rPr>
          <w:rFonts w:ascii="楷体" w:hAnsi="楷体" w:eastAsia="楷体" w:cs="楷体"/>
          <w:spacing w:val="3"/>
          <w:sz w:val="30"/>
          <w:szCs w:val="30"/>
          <w:u w:val="single" w:color="auto"/>
        </w:rPr>
        <w:t xml:space="preserve">  </w:t>
      </w:r>
    </w:p>
    <w:sectPr>
      <w:footerReference r:id="rId5" w:type="default"/>
      <w:pgSz w:w="31680" w:h="22298"/>
      <w:pgMar w:top="1895" w:right="2615" w:bottom="2282" w:left="2216" w:header="0" w:footer="18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13012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27"/>
        <w:w w:val="93"/>
        <w:sz w:val="39"/>
        <w:szCs w:val="3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3MTA2Mjk0Yzg1NjJlNWIxMzBiNzljYWI2MWMyYWUifQ=="/>
  </w:docVars>
  <w:rsids>
    <w:rsidRoot w:val="00000000"/>
    <w:rsid w:val="5C6B5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97</Words>
  <Characters>97</Characters>
  <TotalTime>5</TotalTime>
  <ScaleCrop>false</ScaleCrop>
  <LinksUpToDate>false</LinksUpToDate>
  <CharactersWithSpaces>99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2023-02-13T10:57:00Z</dcterms:created>
  <dc:creator>Kingsoft-PDF</dc:creator>
  <cp:lastModifiedBy>Better me</cp:lastModifiedBy>
  <dcterms:modified xsi:type="dcterms:W3CDTF">2023-02-13T03:06:27Z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2023-02-13T10:57:05Z</vt:filetime>
  </property>
  <property fmtid="{D5CDD505-2E9C-101B-9397-08002B2CF9AE}" pid="4" name="UsrData">
    <vt:lpwstr>63e9a6daa2d7b0001504859f</vt:lpwstr>
  </property>
  <property fmtid="{D5CDD505-2E9C-101B-9397-08002B2CF9AE}" pid="5" name="KSOProductBuildVer">
    <vt:lpwstr>2052-11.1.0.13703</vt:lpwstr>
  </property>
  <property fmtid="{D5CDD505-2E9C-101B-9397-08002B2CF9AE}" pid="6" name="ICV">
    <vt:lpwstr>F2D34343324F4F0DA2C178242AEC6B4F</vt:lpwstr>
  </property>
</Properties>
</file>